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146F8D">
        <w:trPr>
          <w:trHeight w:val="1621"/>
          <w:jc w:val="right"/>
        </w:trPr>
        <w:tc>
          <w:tcPr>
            <w:tcW w:w="4209" w:type="dxa"/>
          </w:tcPr>
          <w:p w:rsidR="00146F8D" w:rsidRDefault="00054A9E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146F8D" w:rsidRDefault="00054A9E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146F8D" w:rsidRDefault="00054A9E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1" w:name="_GoBack"/>
            <w:bookmarkEnd w:id="1"/>
            <w:r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:rsidR="00146F8D" w:rsidRDefault="00146F8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46F8D" w:rsidRDefault="00146F8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46F8D" w:rsidRDefault="00146F8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46F8D" w:rsidRDefault="00146F8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46F8D" w:rsidRDefault="00146F8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46F8D" w:rsidRDefault="00146F8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46F8D" w:rsidRDefault="00146F8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46F8D" w:rsidRDefault="00146F8D">
      <w:pPr>
        <w:rPr>
          <w:b/>
          <w:caps/>
          <w:color w:val="000000"/>
          <w:sz w:val="28"/>
          <w:szCs w:val="28"/>
          <w:lang w:val="uk-UA"/>
        </w:rPr>
      </w:pPr>
    </w:p>
    <w:p w:rsidR="00146F8D" w:rsidRDefault="00054A9E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146F8D" w:rsidRDefault="00054A9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 xml:space="preserve">внесення відомостей про припинення використання потужності до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використання потужності</w:t>
      </w:r>
    </w:p>
    <w:p w:rsidR="00146F8D" w:rsidRDefault="00054A9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 w:rsidR="00146F8D" w:rsidRDefault="00054A9E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146F8D" w:rsidRDefault="00146F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146F8D" w:rsidRDefault="0005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</w:t>
      </w:r>
      <w:r>
        <w:rPr>
          <w:sz w:val="28"/>
          <w:szCs w:val="28"/>
          <w:lang w:val="uk-UA"/>
        </w:rPr>
        <w:t>області</w:t>
      </w:r>
    </w:p>
    <w:p w:rsidR="00146F8D" w:rsidRDefault="00054A9E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146F8D" w:rsidRDefault="00054A9E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146F8D" w:rsidRDefault="00146F8D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547"/>
        <w:gridCol w:w="172"/>
        <w:gridCol w:w="4959"/>
      </w:tblGrid>
      <w:tr w:rsidR="00146F8D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6F8D" w:rsidRDefault="00054A9E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46F8D">
        <w:tc>
          <w:tcPr>
            <w:tcW w:w="4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</w:t>
            </w:r>
            <w:r>
              <w:rPr>
                <w:color w:val="000000"/>
                <w:sz w:val="28"/>
                <w:szCs w:val="28"/>
                <w:lang w:val="uk-UA"/>
              </w:rPr>
              <w:t>слуговування суб’єкта звернення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Pr="00054A9E" w:rsidRDefault="00054A9E">
            <w:pPr>
              <w:rPr>
                <w:sz w:val="28"/>
                <w:szCs w:val="28"/>
                <w:lang w:val="uk-UA"/>
              </w:rPr>
            </w:pPr>
            <w:r w:rsidRPr="00054A9E">
              <w:rPr>
                <w:sz w:val="28"/>
                <w:szCs w:val="28"/>
                <w:lang w:val="uk-UA"/>
              </w:rPr>
              <w:t>Віддалені робочі місця управління «Центр надання адміністративних послуг» виконавчого комітету Нововолинської міської ради</w:t>
            </w:r>
          </w:p>
          <w:p w:rsidR="00146F8D" w:rsidRDefault="00054A9E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с.Гряди</w:t>
            </w:r>
            <w:proofErr w:type="spellEnd"/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Pr="00054A9E" w:rsidRDefault="00054A9E">
            <w:pPr>
              <w:rPr>
                <w:color w:val="111111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вулиця Лесі Українки, 4А,  </w:t>
            </w:r>
            <w:r>
              <w:rPr>
                <w:color w:val="000000"/>
                <w:sz w:val="28"/>
                <w:szCs w:val="28"/>
                <w:lang w:val="uk-UA"/>
              </w:rPr>
              <w:t>с. Гряди, Володимирський р-н, Волинська область, 45320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rPr>
                <w:sz w:val="28"/>
                <w:szCs w:val="28"/>
              </w:rPr>
            </w:pPr>
            <w:r w:rsidRPr="00054A9E">
              <w:rPr>
                <w:b/>
                <w:sz w:val="28"/>
                <w:szCs w:val="28"/>
              </w:rPr>
              <w:t xml:space="preserve">Режим </w:t>
            </w:r>
            <w:proofErr w:type="spellStart"/>
            <w:r w:rsidRPr="00054A9E">
              <w:rPr>
                <w:b/>
                <w:sz w:val="28"/>
                <w:szCs w:val="28"/>
              </w:rPr>
              <w:t>роботи</w:t>
            </w:r>
            <w:proofErr w:type="spellEnd"/>
            <w:r w:rsidRPr="00054A9E">
              <w:rPr>
                <w:sz w:val="28"/>
                <w:szCs w:val="28"/>
              </w:rPr>
              <w:t xml:space="preserve">: </w:t>
            </w:r>
          </w:p>
          <w:p w:rsidR="00146F8D" w:rsidRDefault="00054A9E">
            <w:pPr>
              <w:rPr>
                <w:sz w:val="28"/>
                <w:szCs w:val="28"/>
              </w:rPr>
            </w:pPr>
            <w:proofErr w:type="spellStart"/>
            <w:r w:rsidRPr="00054A9E">
              <w:rPr>
                <w:sz w:val="28"/>
                <w:szCs w:val="28"/>
              </w:rPr>
              <w:t>Понеділок-четвер</w:t>
            </w:r>
            <w:proofErr w:type="spellEnd"/>
            <w:r w:rsidRPr="00054A9E">
              <w:rPr>
                <w:sz w:val="28"/>
                <w:szCs w:val="28"/>
              </w:rPr>
              <w:t xml:space="preserve"> 8.00-17.15</w:t>
            </w:r>
          </w:p>
          <w:p w:rsidR="00146F8D" w:rsidRDefault="00054A9E">
            <w:pPr>
              <w:rPr>
                <w:sz w:val="28"/>
                <w:szCs w:val="28"/>
              </w:rPr>
            </w:pPr>
            <w:proofErr w:type="spellStart"/>
            <w:r w:rsidRPr="00054A9E">
              <w:rPr>
                <w:sz w:val="28"/>
                <w:szCs w:val="28"/>
              </w:rPr>
              <w:t>П’ятниця</w:t>
            </w:r>
            <w:proofErr w:type="spellEnd"/>
            <w:r w:rsidRPr="00054A9E">
              <w:rPr>
                <w:sz w:val="28"/>
                <w:szCs w:val="28"/>
              </w:rPr>
              <w:t xml:space="preserve">                8.00-16.00</w:t>
            </w:r>
          </w:p>
          <w:p w:rsidR="00146F8D" w:rsidRDefault="00054A9E">
            <w:pPr>
              <w:rPr>
                <w:sz w:val="28"/>
                <w:szCs w:val="28"/>
              </w:rPr>
            </w:pPr>
            <w:proofErr w:type="spellStart"/>
            <w:r w:rsidRPr="00054A9E">
              <w:rPr>
                <w:sz w:val="28"/>
                <w:szCs w:val="28"/>
              </w:rPr>
              <w:t>Обідня</w:t>
            </w:r>
            <w:proofErr w:type="spellEnd"/>
            <w:r w:rsidRPr="00054A9E">
              <w:rPr>
                <w:sz w:val="28"/>
                <w:szCs w:val="28"/>
              </w:rPr>
              <w:t xml:space="preserve"> </w:t>
            </w:r>
            <w:proofErr w:type="spellStart"/>
            <w:r w:rsidRPr="00054A9E">
              <w:rPr>
                <w:sz w:val="28"/>
                <w:szCs w:val="28"/>
              </w:rPr>
              <w:t>перерва</w:t>
            </w:r>
            <w:proofErr w:type="spellEnd"/>
            <w:r w:rsidRPr="00054A9E">
              <w:rPr>
                <w:sz w:val="28"/>
                <w:szCs w:val="28"/>
              </w:rPr>
              <w:t xml:space="preserve">     13.00-14.00</w:t>
            </w:r>
          </w:p>
          <w:p w:rsidR="00146F8D" w:rsidRPr="00054A9E" w:rsidRDefault="00054A9E">
            <w:pPr>
              <w:rPr>
                <w:color w:val="111111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Вихідні дні: субот</w:t>
            </w:r>
            <w:r>
              <w:rPr>
                <w:color w:val="000000"/>
                <w:sz w:val="28"/>
                <w:szCs w:val="28"/>
                <w:lang w:val="uk-UA"/>
              </w:rPr>
              <w:t>а, неділя та святкові дні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Pr="00054A9E" w:rsidRDefault="00054A9E">
            <w:pPr>
              <w:rPr>
                <w:color w:val="111111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Електронна пошта: </w:t>
            </w:r>
            <w:r>
              <w:rPr>
                <w:color w:val="000000"/>
                <w:sz w:val="28"/>
                <w:szCs w:val="28"/>
                <w:lang w:val="uk-UA"/>
              </w:rPr>
              <w:t>grjad-rada@ukr.net</w:t>
            </w:r>
          </w:p>
        </w:tc>
      </w:tr>
      <w:tr w:rsidR="00146F8D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6F8D" w:rsidRDefault="00054A9E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Закони </w:t>
            </w:r>
            <w:r>
              <w:rPr>
                <w:color w:val="000000"/>
                <w:sz w:val="28"/>
                <w:szCs w:val="28"/>
                <w:lang w:val="uk-UA"/>
              </w:rPr>
              <w:t>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25;</w:t>
            </w:r>
          </w:p>
        </w:tc>
      </w:tr>
      <w:tr w:rsidR="00146F8D" w:rsidRPr="00054A9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послуг через центри надання адміністративних послуг»</w:t>
            </w:r>
          </w:p>
        </w:tc>
      </w:tr>
      <w:tr w:rsidR="00146F8D" w:rsidRPr="00054A9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</w:t>
            </w:r>
            <w:r>
              <w:rPr>
                <w:sz w:val="28"/>
                <w:szCs w:val="28"/>
                <w:lang w:val="uk-UA"/>
              </w:rPr>
              <w:t xml:space="preserve">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46F8D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6F8D" w:rsidRDefault="00054A9E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Підстава для одержання </w:t>
            </w:r>
            <w:r>
              <w:rPr>
                <w:color w:val="000000"/>
                <w:sz w:val="28"/>
                <w:szCs w:val="28"/>
                <w:lang w:val="uk-UA"/>
              </w:rPr>
              <w:t>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Припинення використання потужності.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Повідомлення оператора ринку або уповноваженої ним особи про припинення використання </w:t>
            </w:r>
            <w:r>
              <w:rPr>
                <w:sz w:val="28"/>
                <w:szCs w:val="28"/>
                <w:lang w:val="uk-UA"/>
              </w:rPr>
              <w:t>потужності.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146F8D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акти, на підставі яких стягується плата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 робочих днів з </w:t>
            </w:r>
            <w:r>
              <w:rPr>
                <w:sz w:val="28"/>
                <w:szCs w:val="28"/>
                <w:lang w:val="uk-UA"/>
              </w:rPr>
              <w:t>дати надходження повідомлення оператора ринку.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46F8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Внесення до відомостей державного реєстру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операторів ринку запису про </w:t>
            </w:r>
            <w:r>
              <w:rPr>
                <w:color w:val="000000"/>
                <w:sz w:val="28"/>
                <w:szCs w:val="28"/>
                <w:lang w:val="uk-UA"/>
              </w:rPr>
              <w:t>припинення використання потужності.</w:t>
            </w:r>
          </w:p>
        </w:tc>
      </w:tr>
      <w:tr w:rsidR="00146F8D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Копія рішення про відмову в державній реєстрації потужності надається (надсилається) оператору ринку або уповноваженої ним особи протягом трьох робочих днів з дня його прийня</w:t>
            </w:r>
            <w:r>
              <w:rPr>
                <w:color w:val="000000"/>
                <w:sz w:val="28"/>
                <w:szCs w:val="28"/>
                <w:lang w:val="uk-UA"/>
              </w:rPr>
              <w:t>ття шляхом:</w:t>
            </w:r>
          </w:p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:rsidR="00146F8D" w:rsidRDefault="00054A9E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146F8D" w:rsidRPr="00054A9E">
        <w:trPr>
          <w:trHeight w:val="38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F8D" w:rsidRDefault="00054A9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Компетентний орган вносить до Реєстру</w:t>
            </w:r>
            <w:r>
              <w:rPr>
                <w:sz w:val="28"/>
                <w:szCs w:val="28"/>
                <w:lang w:val="uk-UA"/>
              </w:rPr>
              <w:t xml:space="preserve"> запис про припинення використання потужності (із зазначенням дати запису) у таких випадках:</w:t>
            </w:r>
          </w:p>
          <w:p w:rsidR="00146F8D" w:rsidRDefault="00054A9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надходження до компетентного органу повідомлення оператора ринку про припинення використання ним потужності;</w:t>
            </w:r>
          </w:p>
          <w:p w:rsidR="00146F8D" w:rsidRDefault="00054A9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 припинення діяльності юридичної особи - оператора </w:t>
            </w:r>
            <w:r>
              <w:rPr>
                <w:sz w:val="28"/>
                <w:szCs w:val="28"/>
                <w:lang w:val="uk-UA"/>
              </w:rPr>
              <w:t>ринку;</w:t>
            </w:r>
          </w:p>
          <w:p w:rsidR="00146F8D" w:rsidRDefault="00054A9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оператора ринку - фізичної особи - підприємця.</w:t>
            </w:r>
          </w:p>
          <w:p w:rsidR="00146F8D" w:rsidRDefault="00146F8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46F8D" w:rsidRDefault="00146F8D">
      <w:pPr>
        <w:rPr>
          <w:lang w:val="uk-UA"/>
        </w:rPr>
      </w:pPr>
    </w:p>
    <w:p w:rsidR="00146F8D" w:rsidRDefault="00146F8D">
      <w:pPr>
        <w:rPr>
          <w:lang w:val="uk-UA"/>
        </w:rPr>
      </w:pPr>
    </w:p>
    <w:p w:rsidR="00146F8D" w:rsidRDefault="00054A9E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146F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54A9E">
      <w:r>
        <w:separator/>
      </w:r>
    </w:p>
  </w:endnote>
  <w:endnote w:type="continuationSeparator" w:id="0">
    <w:p w:rsidR="00000000" w:rsidRDefault="00054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F8D" w:rsidRDefault="00146F8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F8D" w:rsidRDefault="00146F8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F8D" w:rsidRDefault="00146F8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54A9E">
      <w:r>
        <w:separator/>
      </w:r>
    </w:p>
  </w:footnote>
  <w:footnote w:type="continuationSeparator" w:id="0">
    <w:p w:rsidR="00000000" w:rsidRDefault="00054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F8D" w:rsidRDefault="00146F8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173642"/>
      <w:docPartObj>
        <w:docPartGallery w:val="Page Numbers (Top of Page)"/>
        <w:docPartUnique/>
      </w:docPartObj>
    </w:sdtPr>
    <w:sdtEndPr/>
    <w:sdtContent>
      <w:p w:rsidR="00146F8D" w:rsidRDefault="00054A9E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46F8D" w:rsidRDefault="00146F8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F8D" w:rsidRDefault="00146F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F8D"/>
    <w:rsid w:val="00054A9E"/>
    <w:rsid w:val="0014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DA7CA"/>
  <w15:docId w15:val="{D2B104FA-1A14-4DF1-A800-D58E26ED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2851</Words>
  <Characters>1626</Characters>
  <Application>Microsoft Office Word</Application>
  <DocSecurity>0</DocSecurity>
  <Lines>13</Lines>
  <Paragraphs>8</Paragraphs>
  <ScaleCrop>false</ScaleCrop>
  <Company>SPecialiST RePack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</cp:revision>
  <cp:lastPrinted>2024-08-06T08:32:00Z</cp:lastPrinted>
  <dcterms:created xsi:type="dcterms:W3CDTF">2024-08-16T11:24:00Z</dcterms:created>
  <dcterms:modified xsi:type="dcterms:W3CDTF">2024-08-19T12:01:00Z</dcterms:modified>
  <dc:language>uk-UA</dc:language>
</cp:coreProperties>
</file>